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FB" w:rsidRPr="00962187" w:rsidRDefault="00A573FB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573FB">
        <w:rPr>
          <w:rFonts w:ascii="Times New Roman" w:eastAsia="Times New Roman" w:hAnsi="Times New Roman" w:cs="Times New Roman"/>
          <w:sz w:val="24"/>
          <w:szCs w:val="24"/>
        </w:rPr>
        <w:instrText xml:space="preserve"> HYPERLINK "javascript:void(0);" </w:instrText>
      </w:r>
      <w:r w:rsidRPr="00A573F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573FB" w:rsidRPr="00A573FB" w:rsidRDefault="00A573FB" w:rsidP="00962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704340" cy="2377440"/>
            <wp:effectExtent l="19050" t="0" r="0" b="0"/>
            <wp:docPr id="1" name="Рисунок 1" descr="http://bushido.ru/images/cms/thumbs/5b14696083223212c82efd880ac46f5b21b10a68/abs12eur-kwu_auto_250_jp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shido.ru/images/cms/thumbs/5b14696083223212c82efd880ac46f5b21b10a68/abs12eur-kwu_auto_250_jp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3FB" w:rsidRPr="00A573FB" w:rsidRDefault="00A573FB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573FB" w:rsidRPr="00A573FB" w:rsidRDefault="00A573FB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1-й Абсолютный Чемпионат Европы по </w:t>
      </w:r>
      <w:proofErr w:type="spellStart"/>
      <w:r w:rsidRPr="00962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Кёкусин</w:t>
      </w:r>
      <w:proofErr w:type="spellEnd"/>
      <w:r w:rsidRPr="00962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KWU</w:t>
      </w:r>
    </w:p>
    <w:p w:rsidR="00A573FB" w:rsidRPr="00A573FB" w:rsidRDefault="00A573FB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Москва, МЦБИ.</w:t>
      </w:r>
    </w:p>
    <w:p w:rsidR="00A573FB" w:rsidRPr="00A573FB" w:rsidRDefault="00A573FB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9-10 июня 2012 г. </w:t>
      </w:r>
    </w:p>
    <w:p w:rsidR="00A573FB" w:rsidRPr="00A573FB" w:rsidRDefault="00A573FB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73FB" w:rsidRDefault="00A573FB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1474F2" w:rsidRPr="00A573FB" w:rsidRDefault="001474F2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73FB" w:rsidRPr="00A573FB" w:rsidRDefault="00A573FB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</w:t>
      </w:r>
      <w:proofErr w:type="gramEnd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ИСТОРИИ ОБЪЕДИНЕННЫЙ АБСОЛЮТНЫЙ ЧЕМПИОНАТ ЕВРОПЫ ПО КИОКУСИНКАЙ СОСТОИТСЯ В МОСКВЕ!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Всемирный Союз </w:t>
      </w:r>
      <w:proofErr w:type="spell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Киокусинкай</w:t>
      </w:r>
      <w:proofErr w:type="spellEnd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Kyokushin</w:t>
      </w:r>
      <w:proofErr w:type="spellEnd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World</w:t>
      </w:r>
      <w:proofErr w:type="spellEnd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Union</w:t>
      </w:r>
      <w:proofErr w:type="spellEnd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KWU) семимильными шагами идет к реализации поставленной грандиозной цели: объединению всех направлений самого массового вида контактного каратэ – </w:t>
      </w:r>
      <w:proofErr w:type="spell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Киокусинкай</w:t>
      </w:r>
      <w:proofErr w:type="spellEnd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и </w:t>
      </w:r>
      <w:proofErr w:type="gram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включение его в программу соревнований «СПОРТАККОРД». 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sz w:val="24"/>
          <w:szCs w:val="24"/>
        </w:rPr>
        <w:t>Созданный 12 о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ктября 2011 года в Москве по инициативе Ассоциации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России и Председателя ее Президиума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Министра природных ресурсов и экологии России Ю.П.Трутнева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и зарегистрированный в олимпийской столице мира – Лозанне, Всемирный Союз делает следующий значительный шаг в этом направлении: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8-10 июня Москва принимает первый в истории Абсолютный Чемпионат Европы, открытый для всех организаций </w:t>
      </w:r>
      <w:proofErr w:type="spell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Киокусинкай</w:t>
      </w:r>
      <w:proofErr w:type="spellEnd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, а также родственных стилей каратэ.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Участие в Открытом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емпионате Европы подтвердили представители всех крупнейших мировых организаций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73FB" w:rsidRPr="00A573FB" w:rsidRDefault="00A573FB" w:rsidP="00962187">
      <w:pPr>
        <w:numPr>
          <w:ilvl w:val="0"/>
          <w:numId w:val="1"/>
        </w:numPr>
        <w:spacing w:after="0" w:line="240" w:lineRule="auto"/>
        <w:ind w:left="3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Kyokushin-kan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(KI). </w:t>
      </w:r>
    </w:p>
    <w:p w:rsidR="00A573FB" w:rsidRPr="00A573FB" w:rsidRDefault="00A573FB" w:rsidP="00962187">
      <w:pPr>
        <w:numPr>
          <w:ilvl w:val="0"/>
          <w:numId w:val="1"/>
        </w:numPr>
        <w:spacing w:after="0" w:line="240" w:lineRule="auto"/>
        <w:ind w:left="345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73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Federation of Karate (IFK) </w:t>
      </w:r>
    </w:p>
    <w:p w:rsidR="00A573FB" w:rsidRPr="00A573FB" w:rsidRDefault="00A573FB" w:rsidP="00962187">
      <w:pPr>
        <w:numPr>
          <w:ilvl w:val="0"/>
          <w:numId w:val="1"/>
        </w:numPr>
        <w:spacing w:after="0" w:line="240" w:lineRule="auto"/>
        <w:ind w:left="345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73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World Karate Organization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  <w:lang w:val="en-US"/>
        </w:rPr>
        <w:t>Shinkyokushinkai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(WKO) </w:t>
      </w:r>
    </w:p>
    <w:p w:rsidR="00A573FB" w:rsidRPr="00A573FB" w:rsidRDefault="00A573FB" w:rsidP="00962187">
      <w:pPr>
        <w:numPr>
          <w:ilvl w:val="0"/>
          <w:numId w:val="1"/>
        </w:numPr>
        <w:spacing w:after="0" w:line="240" w:lineRule="auto"/>
        <w:ind w:left="3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Kyokushin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Federation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(KWF) 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Большую заинтересованность в участии выразили представители многих других организаций и родственных стилей каратэ.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Являясь по статусу Чемпионатом Европы, турнир фактически будет представлять собой неофициальный чемпионат мира, поскольку соберет не только представителей Старого Света (без ограничений от страны), включая и Россию, но и спортсменов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родины каратэ – Японии (не б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лее 5 человек от каждой Федерации), а также уже подтвердивших свое участие спортсменов Африки (около 10 стран!), Северной Америки (США, Канада), Южной Америки (Чили, Бразилия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Южной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 xml:space="preserve">и Юго-Восточной 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Азии (Индия, Малайзия) и Ближнего Востока (Иран, Ливан, Кувейт, Израиль и </w:t>
      </w:r>
      <w:proofErr w:type="spellStart"/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Россию будут представлять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сильнейши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бо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ец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– по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от каждой организации – члена Ассоциации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, подтвердившей участие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. Среди участников –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чемпионы и призеры чемпионатов мира и Европы!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Подобное событие не имеет аналогов в современной истории </w:t>
      </w:r>
      <w:proofErr w:type="spell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Киокусинкай</w:t>
      </w:r>
      <w:proofErr w:type="spellEnd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! Любители этого вида единобо</w:t>
      </w:r>
      <w:proofErr w:type="gram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рств жд</w:t>
      </w:r>
      <w:proofErr w:type="gramEnd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али его более 20 лет, с 1991 года, когда состоялся последний единый чемпионат мира </w:t>
      </w:r>
      <w:proofErr w:type="spell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Киокусинкай</w:t>
      </w:r>
      <w:proofErr w:type="spellEnd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. Это событие станет, без преувеличения, одним из главных событий года в мире любительских единоборств.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Мы приглашаем всех представителей средств массовой информации к сотрудничеству по освещению этого уникального события!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Мы готовы рассмотреть любые варианты партнерства.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г. Москва, Варшавское шоссе, 118, корп. 1, «Московский центр боевых искусств» (МЦБИ)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Даты проведения</w:t>
      </w:r>
    </w:p>
    <w:p w:rsidR="00A573FB" w:rsidRPr="00A573FB" w:rsidRDefault="00A573FB" w:rsidP="00962187">
      <w:pPr>
        <w:numPr>
          <w:ilvl w:val="0"/>
          <w:numId w:val="2"/>
        </w:numPr>
        <w:spacing w:after="0" w:line="240" w:lineRule="auto"/>
        <w:ind w:left="3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мандатная комиссия, взвешивание, пресс-конференция – 8 июня 2012 года (время и место будет сообщено позднее) </w:t>
      </w:r>
    </w:p>
    <w:p w:rsidR="00A573FB" w:rsidRPr="00A573FB" w:rsidRDefault="00A573FB" w:rsidP="00962187">
      <w:pPr>
        <w:numPr>
          <w:ilvl w:val="0"/>
          <w:numId w:val="2"/>
        </w:numPr>
        <w:spacing w:after="0" w:line="240" w:lineRule="auto"/>
        <w:ind w:left="3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– 9-10 июня 2012 года, МЦБИ 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оргкомитета: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107140 г. Москва, ул. Нижняя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Красносельская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>, 4, офис 8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A573FB">
        <w:rPr>
          <w:rFonts w:ascii="Times New Roman" w:eastAsia="Times New Roman" w:hAnsi="Times New Roman" w:cs="Times New Roman"/>
          <w:sz w:val="24"/>
          <w:szCs w:val="24"/>
          <w:lang w:val="en-US"/>
        </w:rPr>
        <w:t>.: 8-(499)-264-67-98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962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kwuchamp@gmail.com</w:t>
        </w:r>
      </w:hyperlink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73F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вопросам аккредитации и взаимодействия со СМИ обращаться: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A573FB">
        <w:rPr>
          <w:rFonts w:ascii="Times New Roman" w:eastAsia="Times New Roman" w:hAnsi="Times New Roman" w:cs="Times New Roman"/>
          <w:sz w:val="24"/>
          <w:szCs w:val="24"/>
          <w:lang w:val="en-US"/>
        </w:rPr>
        <w:t>.: 8-(916)-3196537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962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ad@kyokushinkai.ru</w:t>
        </w:r>
      </w:hyperlink>
    </w:p>
    <w:p w:rsidR="00A573FB" w:rsidRPr="00962187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Контактное лицо: Константин Белый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73FB" w:rsidRPr="00A573FB" w:rsidRDefault="00A573FB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ОБЪЯВЛЕННЫЕ СПОРТСМЕНЫ-УЧАСТНИКИ СБОРНЫХ ФЕДЕРАЦИЙ АКР</w:t>
      </w:r>
    </w:p>
    <w:p w:rsidR="00962187" w:rsidRDefault="00962187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3FB" w:rsidRPr="00A573FB" w:rsidRDefault="00A573FB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ФККР </w:t>
      </w:r>
      <w:proofErr w:type="spell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Кёкусин-кан</w:t>
      </w:r>
      <w:proofErr w:type="spellEnd"/>
    </w:p>
    <w:p w:rsidR="00962187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>Видюлин</w:t>
      </w:r>
      <w:proofErr w:type="spellEnd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 xml:space="preserve"> Андрей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(Краснодарский край, тренер – Попов А.)</w:t>
      </w:r>
    </w:p>
    <w:p w:rsidR="00962187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>Мицаев</w:t>
      </w:r>
      <w:proofErr w:type="spellEnd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 xml:space="preserve"> Магомед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(Чеченская Республика, тренер –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Косумов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С.)</w:t>
      </w:r>
    </w:p>
    <w:p w:rsidR="00962187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>Бутенко</w:t>
      </w:r>
      <w:proofErr w:type="spellEnd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 xml:space="preserve"> Владимир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(Краснодарский край, тренер – Попов А.)</w:t>
      </w:r>
    </w:p>
    <w:p w:rsidR="00962187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>Косумов</w:t>
      </w:r>
      <w:proofErr w:type="spellEnd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>Сулиман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(Чеченская Республика, тренер –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Мицаев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М.)</w:t>
      </w:r>
    </w:p>
    <w:p w:rsidR="00962187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>Коготыжев</w:t>
      </w:r>
      <w:proofErr w:type="spellEnd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>Андемир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(Кабардино-Балкарская Республика, тренеры –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Зрумов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А.,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Гасташев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Т.)</w:t>
      </w:r>
    </w:p>
    <w:p w:rsidR="00962187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>Минбулатов</w:t>
      </w:r>
      <w:proofErr w:type="spellEnd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>Рашид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(Москва, тренеры –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Зрумов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А., Джафаров Э.)</w:t>
      </w:r>
    </w:p>
    <w:p w:rsidR="00962187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>Бесланеев</w:t>
      </w:r>
      <w:proofErr w:type="spellEnd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b/>
          <w:sz w:val="24"/>
          <w:szCs w:val="24"/>
        </w:rPr>
        <w:t>Астемир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(Кабардино-Балкарская Республика, тренеры –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Зрумов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А.,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Гасташев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Т.)</w:t>
      </w:r>
    </w:p>
    <w:p w:rsidR="00962187" w:rsidRDefault="00962187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3FB" w:rsidRPr="00A573FB" w:rsidRDefault="00A573FB" w:rsidP="009621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ФККР </w:t>
      </w:r>
      <w:proofErr w:type="spell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Синкёкусинкай</w:t>
      </w:r>
      <w:proofErr w:type="spellEnd"/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Насиров</w:t>
      </w:r>
      <w:proofErr w:type="spellEnd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Назар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(Красноярский край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ренер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Насиров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З.Г.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2. Филиппов Евгений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(Амурская область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ренер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 Резник Р.С.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3. Ершов Денис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(Ульяновская область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ренер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Си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зов</w:t>
      </w:r>
      <w:proofErr w:type="spellEnd"/>
      <w:r w:rsidRPr="00962187">
        <w:rPr>
          <w:rFonts w:ascii="Times New Roman" w:eastAsia="Times New Roman" w:hAnsi="Times New Roman" w:cs="Times New Roman"/>
          <w:sz w:val="24"/>
          <w:szCs w:val="24"/>
        </w:rPr>
        <w:t xml:space="preserve"> Д.В.)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Блашников</w:t>
      </w:r>
      <w:proofErr w:type="spellEnd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Василий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  (Санкт-Петербург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ренер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Хидиров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5. Михайлов Евгений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(Красноярский край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ренер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Казачишин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В.Е.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6. Попов Руслан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(Москва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ренер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Глушенков Б.В.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7. Кравченко Николай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(Москва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ренер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Белый К.В.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3FB" w:rsidRPr="00A573FB" w:rsidRDefault="00A573FB" w:rsidP="009621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ФКР </w:t>
      </w:r>
      <w:proofErr w:type="spellStart"/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Кёкусин</w:t>
      </w:r>
      <w:proofErr w:type="spellEnd"/>
    </w:p>
    <w:p w:rsidR="00A573FB" w:rsidRPr="00A573FB" w:rsidRDefault="00962187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="00A573FB"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Хачатрян</w:t>
      </w:r>
      <w:proofErr w:type="spellEnd"/>
      <w:r w:rsidR="00A573FB"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73FB"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Арсен</w:t>
      </w:r>
      <w:proofErr w:type="spellEnd"/>
      <w:r w:rsidR="00A573FB"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573FB"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Манвелович</w:t>
      </w:r>
      <w:proofErr w:type="spellEnd"/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3FB" w:rsidRPr="00962187">
        <w:rPr>
          <w:rFonts w:ascii="Times New Roman" w:eastAsia="Times New Roman" w:hAnsi="Times New Roman" w:cs="Times New Roman"/>
          <w:sz w:val="24"/>
          <w:szCs w:val="24"/>
        </w:rPr>
        <w:t>(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>Кемерово</w:t>
      </w:r>
      <w:r w:rsidR="00A573FB" w:rsidRPr="00962187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 xml:space="preserve">ренер </w:t>
      </w:r>
      <w:r w:rsidR="00A573FB" w:rsidRPr="009621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>Исаев Р.Б</w:t>
      </w:r>
      <w:r w:rsidR="00A573FB" w:rsidRPr="0096218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573FB" w:rsidRPr="00A573FB" w:rsidRDefault="00962187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A573FB"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Рафиков Александр </w:t>
      </w:r>
      <w:proofErr w:type="spellStart"/>
      <w:r w:rsidR="00A573FB"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Зуфарович</w:t>
      </w:r>
      <w:proofErr w:type="spellEnd"/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Кемерово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ренер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Исаев Р.Б.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73FB" w:rsidRPr="00A573FB" w:rsidRDefault="00962187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="00A573FB"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Лушин Николай Александрович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>  (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Томск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,  т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>ренер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 xml:space="preserve">ы - Ануфриев А.С., 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>Полонский В.В.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73FB" w:rsidRPr="00A573FB" w:rsidRDefault="00962187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A573FB"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Созин Андрей Юрьевич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Нижний Новгород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>ренер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орохов А.Ю.)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3FB" w:rsidRPr="00A573FB" w:rsidRDefault="00962187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="00A573FB"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Коновалов</w:t>
      </w:r>
      <w:proofErr w:type="gramEnd"/>
      <w:r w:rsidR="00A573FB"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Кирилл Сергеевич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Сургут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,  т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 xml:space="preserve">ренер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ладимиров В.В.)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3FB" w:rsidRPr="00A573FB" w:rsidRDefault="00962187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A573FB"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Перельман Михаил Анатольевич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Нальчик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, т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 xml:space="preserve">ренер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хметов А.А.)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73FB" w:rsidRPr="00A573FB" w:rsidRDefault="00962187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spellStart"/>
      <w:r w:rsidR="00A573FB"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Межевцов</w:t>
      </w:r>
      <w:proofErr w:type="spellEnd"/>
      <w:r w:rsidR="00A573FB"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Алексей Юрьевич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>ренер 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>Котвицкий</w:t>
      </w:r>
      <w:proofErr w:type="spellEnd"/>
      <w:r w:rsidR="00A573FB" w:rsidRPr="00A573FB">
        <w:rPr>
          <w:rFonts w:ascii="Times New Roman" w:eastAsia="Times New Roman" w:hAnsi="Times New Roman" w:cs="Times New Roman"/>
          <w:sz w:val="24"/>
          <w:szCs w:val="24"/>
        </w:rPr>
        <w:t xml:space="preserve"> Д.Ю.</w:t>
      </w:r>
      <w:r w:rsidRPr="0096218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73FB" w:rsidRPr="00A573FB" w:rsidRDefault="00A573FB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СПРАВКА-ИНФОРМАЦИЯ</w:t>
      </w:r>
    </w:p>
    <w:p w:rsidR="00A573FB" w:rsidRPr="00A573FB" w:rsidRDefault="00A573FB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ВСЕМИРНЫЙ СОЮЗ КИОКУСИНКАЙ</w:t>
      </w:r>
    </w:p>
    <w:p w:rsidR="00A573FB" w:rsidRPr="00A573FB" w:rsidRDefault="00A573FB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KYOKUSHIN WORLD UNION - KWU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– первый в истории стиль контактного каратэ, созданный в 50-ые годы в Японии в противовес самому принципу «каратэ без контакта». За 50 лет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стал самым массовым стилем каратэ, легшим в основу всех без исключения современных стилей контактных единоборств, оказав громадное влияние на появление современного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кикбоксинга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и ММА.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К сожалению, смерть в 1994 году основателя стиля японца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Масутацу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Ояма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привела к разобщению некогда единой семьи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и появлению большого количества независимых организаций. В настоящее время в мире действует около 15 различных организаций, от крупнейших, объединяющих более 100 стран-членов, до небольших региональных независимых организаций.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Россия с начала 21 века последовательно выступает за объединение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в рамках единой всемирной организации и последующего вступления в олимпийскую семью - «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Спортаккорд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» (GAISF), а </w:t>
      </w: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>в последствии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и в число олимпийских видов спорта.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В 2003 году в России была создана Ассоциация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России (АКР), в которую входят 5 общероссийских федераций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>, представляющих наиболее крупные международный организации.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Президиума АКР является Юрий Петрович Трутнев, 5 дан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, Министр природных ресурсов и экологии РФ. Накопив большой опыт </w:t>
      </w: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различных организаций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, и по-настоящему объединив российский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, АКР выступила с инициативой создания Всемирного Союза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аналогичной работы в мировом масштабе. Основной задачей Всемирного Союза провозглашено содействие объединению и координация деятельности национальных спортивных организаций по продвижению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в международном олимпийском движении.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Инициатива была поддержана многими крупнейшими мировыми организациями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. 12 октября 2011 года в Москве прошла Учредительная конференция Всемирного Союза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. Уже вскоре после этого, в декабре 2011 года, Первенство мира по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>, было проведено в Москве под эгидой созданного Союза. А в 2012 году KWU был зарегистрирован в олимпийской столице мира – Лозанне (Швейцария).</w:t>
      </w:r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8-10 июня 2012 года ознаменует новый этап в работе Всемирного Союза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– Открытый Чемпионат Европы KWU станет первым в новейшей истории объединенным соревнованием всех организаций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среди мужчин</w:t>
      </w: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A573FB" w:rsidRPr="00A573FB" w:rsidRDefault="00A573FB" w:rsidP="009621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A573FB" w:rsidRPr="00A573FB" w:rsidRDefault="00A573FB" w:rsidP="00962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573FB" w:rsidRPr="00A573FB" w:rsidRDefault="00A573FB" w:rsidP="00962187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1.      Место и сроки проведения соревнований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  <w:u w:val="single"/>
        </w:rPr>
        <w:t>Место проведения: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</w:rPr>
        <w:t>. Москва, Варшавское шоссе, д. 118, корп. 1,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lastRenderedPageBreak/>
        <w:t>Московский Центр Боевых Искусств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  <w:u w:val="single"/>
        </w:rPr>
        <w:t>Сроки проведения: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08-11 июня 2012 года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  <w:u w:val="single"/>
        </w:rPr>
        <w:t>Мандатная комиссия: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08 июня 2012 с 15:00 до 17:00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г. Москва, Варшавское шоссе, д. 118, корп. 1,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Московский Центр Боевых Искусств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573FB">
        <w:rPr>
          <w:rFonts w:ascii="Times New Roman" w:eastAsia="Times New Roman" w:hAnsi="Times New Roman" w:cs="Times New Roman"/>
          <w:sz w:val="24"/>
          <w:szCs w:val="24"/>
          <w:u w:val="single"/>
        </w:rPr>
        <w:t>Жеребьевка: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Дата жеребьевки будет установлена в рабочем порядке оргкомитетом соревнований. После даты окончания приема заявок (25 апреля 2012 года) состоится закрытая жеребьевка с участием представителей всех международных организаций-членов KWU (АКР).  </w:t>
      </w:r>
    </w:p>
    <w:p w:rsidR="00A573FB" w:rsidRPr="00A573FB" w:rsidRDefault="00A573FB" w:rsidP="00962187">
      <w:pPr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2.      Организация и руководство проведения Чемпионата Европы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2.1  Организаторы соревнований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Kyokushin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Union</w:t>
      </w:r>
      <w:proofErr w:type="spellEnd"/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 Министерство спорта, туризма и молодежной политики Российской Федерации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- Общероссийская спортивная федерация «Ассоциация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России»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2.2 Главная судейская коллегия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Главный судья соревнований – Трутнев Юрий Петрович, 5 дан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главного судьи соревнований –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Габбасов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Рамиль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Габдрауфович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>, 4 дан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Главный секретарь соревнований – Михайлова Алёна Юрьевна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2.3 Организационный комитет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Председатель – Суворов Сергей Геннадьевич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 оргкомитета: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107140 г. Москва, ул. Нижняя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Красносельская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>, 4, офис 8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тел.: 8(499)264-67-98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962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kwuchamp@gmail.com</w:t>
        </w:r>
      </w:hyperlink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2.4 Организаторы соревнований за возможные травмы, полученные в рамках проведения соревнований, ответственности не несут.                      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участникам соревнований и условия их допуска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3.1 Условия, определяющие допуск спортсменов к соревнованиям: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3.1.1</w:t>
      </w: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спортивным соревнованиям допускаются спортсмены, прошедшие соответствующий отбор в своих национальных федерациях, в возрасте от 18 лет со стилевой квалификацией не ниже 4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кю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3.1.2</w:t>
      </w: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</w:rPr>
        <w:t>а мандатной комиссии руководитель команды предоставляет оригинал заявки, а каждый участник должен иметь следующие документы: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          документ, удостоверяющий личность (паспорт);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          допуск спортивного врача к участию в соревнованиях оформленный в заявке команды личной печатью врача и печатью спортивного диспансера (срок допуска 10 дней), либо оформленный в виде личной справки из физкультурно-спортивного диспансера, выданной не ранее 8 мая 2012 года.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          справка об отсутствии ВИЧ и гепатита;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          документ, подтверждающий спортивную и стилевую квалификацию;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          договор страхования от несчастного случая, действительный на момент соревнований (оригинал);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          полис обязательного медицинского страхования (оригинал);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          письменное заявление спортсмена – приложение № 2;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          заполненное приложение № 3.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3.1.3</w:t>
      </w: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</w:rPr>
        <w:t>аждый участник, допущенный к соревнованиям должен иметь: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          белое доги и пояс, соответствующий квалификации спортсмена;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          индивидуальную раковину на пах;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          капа (протектор ротовой полости) – по желанию.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Если на зубах </w:t>
      </w: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брэкеты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– капа обязательна</w:t>
      </w: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3.2 Состав участников и численный состав команды: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lastRenderedPageBreak/>
        <w:t>-          официальный представитель команды;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-          спортсмены-представители </w:t>
      </w: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европейских стран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– без квоты;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-          спортсмены-представители </w:t>
      </w: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– до 5 человек от каждой федерации-члена АКР, прошедшие предварительный отбор в своих федерациях;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-          спортсмены-представители </w:t>
      </w: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Японии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– до 5 человек от международной организации;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-          спортсмены-представители </w:t>
      </w: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других стран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– до 3 человек от каждой страны от одной международной организации;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          врач команды (если таковой имеется);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          судьи – по 2 человека от каждой федерации-члена АКР. Имеющие опыт судейства соревнований подобного уровня и судейское звание не ниже «спортивный судья 1 категории»;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          судьи – до 4-х человек от каждой международной федерации, имеющие опыт судейства соревнований подобного уровня. Точное количество определяет оргкомитет соревнований.                  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Программа соревнований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4.1 Соревнования проводятся в следующих программах: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2"/>
        <w:gridCol w:w="3926"/>
        <w:gridCol w:w="4517"/>
      </w:tblGrid>
      <w:tr w:rsidR="00A573FB" w:rsidRPr="00A573FB" w:rsidTr="00A573F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 (дисциплина)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73FB" w:rsidRPr="00A573FB" w:rsidTr="00A573F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(</w:t>
            </w:r>
            <w:proofErr w:type="spellStart"/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категория</w:t>
            </w:r>
          </w:p>
        </w:tc>
      </w:tr>
      <w:tr w:rsidR="00A573FB" w:rsidRPr="00A573FB" w:rsidTr="00A573FB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(</w:t>
            </w:r>
            <w:proofErr w:type="spellStart"/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тамишивари</w:t>
            </w:r>
            <w:proofErr w:type="spellEnd"/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с 1/8 финала</w:t>
            </w:r>
          </w:p>
        </w:tc>
      </w:tr>
    </w:tbl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  4.2 Расписание мероприятий: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  <w:u w:val="single"/>
        </w:rPr>
        <w:t>05 июня 2012 года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Дата приезда судей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  <w:u w:val="single"/>
        </w:rPr>
        <w:t>06 июня 2012 года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Судейский семинар: с 11:00 до 17:00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  <w:u w:val="single"/>
        </w:rPr>
        <w:t>07 июня 2012 года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Судейский семинар: с 11:00 до 17:00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  <w:u w:val="single"/>
        </w:rPr>
        <w:t>08 июня 2012 года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Дата приезда команд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Мандатная комиссия: с 15:00 до 17:00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</w:rPr>
        <w:t>. Москва, Варшавское шоссе, д. 118, корп. 1,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Чертановская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>, Московский Центр Боевых Искусств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Судейский семинар: с 13:00 до 17:00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</w:rPr>
        <w:t>. Москва, Варшавское шоссе, д. 118, корп. 1,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м.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Чертановская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>, Московский Центр Боевых Искусств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Общее собрание: 17:00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  <w:u w:val="single"/>
        </w:rPr>
        <w:t>09 июня 2012 года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Предварительные поединки (до 1/8 финала): 10:00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  <w:u w:val="single"/>
        </w:rPr>
        <w:t>10 июня 2012 года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Торжественное открытие соревнований: 11:00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Тамишивари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>: 11:30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Бои с 1/8 финала: 13:00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Награждение победителей и призёров: 14:30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Сайонара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>: 16:00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  <w:u w:val="single"/>
        </w:rPr>
        <w:t>11 июня 2012 года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Дата отъезда команд              </w:t>
      </w:r>
    </w:p>
    <w:p w:rsidR="00A573FB" w:rsidRPr="00A573FB" w:rsidRDefault="00A573FB" w:rsidP="00962187">
      <w:pPr>
        <w:numPr>
          <w:ilvl w:val="0"/>
          <w:numId w:val="5"/>
        </w:num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5.     Регламент поединков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  <w:u w:val="single"/>
        </w:rPr>
        <w:t>Кумитэ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(мужчины):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lastRenderedPageBreak/>
        <w:t>Отборочные бои: 2 мин. + 2 мин. + взвешивание (разница в весе должна составлять 10 кг и более) + 2 мин.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Регламент боев, начиная с 1/8 финала: 3 мин. + 2 мин. + 2 мин. + взвешивание (разница в весе должна составлять 10 кг и более) + результат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тамишивари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+ 2 мин.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Форма контроля времени поединка: Продолжительность поединка определяется путём контроля общей длительности времени поединка совокупно со временем на остановки по команде рефери, но без учёта времени на технические и медицинские остановки (т.н. «грязное» время поединка).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  <w:u w:val="single"/>
        </w:rPr>
        <w:t>Тамишивари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проводится у мужчин с 1/8 финала.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Тамишивари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4 позиции: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1)    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сэйкен</w:t>
      </w:r>
      <w:proofErr w:type="spellEnd"/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2)    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кокато</w:t>
      </w:r>
      <w:proofErr w:type="spellEnd"/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3)    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сюто</w:t>
      </w:r>
      <w:proofErr w:type="spellEnd"/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4)    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хидзи</w:t>
      </w:r>
      <w:proofErr w:type="spellEnd"/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На упражнение 1 и 2 стойки укладываются на минимальную высоту. В упражнениях 3 и 4 стойки поднимаются на максимальную высоту (размеры стоек 20х40х60).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При неявке спортсмена </w:t>
      </w: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73FB">
        <w:rPr>
          <w:rFonts w:ascii="Times New Roman" w:eastAsia="Times New Roman" w:hAnsi="Times New Roman" w:cs="Times New Roman"/>
          <w:sz w:val="24"/>
          <w:szCs w:val="24"/>
        </w:rPr>
        <w:t>татами</w:t>
      </w:r>
      <w:proofErr w:type="gram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после объявления его фамилии в течение 60 секунд спортсмену засчитывается поражение.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Апелляции не предусмотрены.  </w:t>
      </w:r>
    </w:p>
    <w:p w:rsidR="00A573FB" w:rsidRPr="00A573FB" w:rsidRDefault="00A573FB" w:rsidP="00962187">
      <w:pPr>
        <w:numPr>
          <w:ilvl w:val="0"/>
          <w:numId w:val="6"/>
        </w:num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6.     Условия подведения итогов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Спортивные соревнования по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кумитэ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проводятся по системе с выбыванием после одного поражения, согласно правилам по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>. Проигравшие полуфиналисты проводят бой за 3 место.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Места с 5 по 8 распределяются следующим образом: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0"/>
        <w:gridCol w:w="4620"/>
      </w:tblGrid>
      <w:tr w:rsidR="00A573FB" w:rsidRPr="00A573FB" w:rsidTr="00A573FB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занимает место спортсмен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проигравший</w:t>
            </w:r>
            <w:proofErr w:type="gramEnd"/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¼ финала спортсмену, занявшему место</w:t>
            </w:r>
          </w:p>
        </w:tc>
      </w:tr>
      <w:tr w:rsidR="00A573FB" w:rsidRPr="00A573FB" w:rsidTr="00A573FB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573FB" w:rsidRPr="00A573FB" w:rsidTr="00A573FB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573FB" w:rsidRPr="00A573FB" w:rsidTr="00A573FB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573FB" w:rsidRPr="00A573FB" w:rsidTr="00A573FB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3FB" w:rsidRPr="00A573FB" w:rsidRDefault="00A573FB" w:rsidP="009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3FB">
              <w:rPr>
                <w:rFonts w:ascii="Times New Roman" w:eastAsia="Times New Roman" w:hAnsi="Times New Roman" w:cs="Times New Roman"/>
                <w:sz w:val="24"/>
                <w:szCs w:val="24"/>
              </w:rPr>
              <w:t>4 место</w:t>
            </w:r>
          </w:p>
        </w:tc>
      </w:tr>
    </w:tbl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A573FB" w:rsidRPr="00A573FB" w:rsidRDefault="00A573FB" w:rsidP="00962187">
      <w:pPr>
        <w:numPr>
          <w:ilvl w:val="0"/>
          <w:numId w:val="7"/>
        </w:num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7.     Награждение победителей и призеров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7.1 Победители и призеры соревнований (1-8 место) награждаются медалями и дипломами, а также кубками соответствующих степеней.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7.2 Тренера победителей награждаются дипломами.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7.3 Дополнительно могут устанавливаться памятные призы спонсорами и другими организациями.                  </w:t>
      </w:r>
    </w:p>
    <w:p w:rsidR="00A573FB" w:rsidRPr="00A573FB" w:rsidRDefault="00A573FB" w:rsidP="00962187">
      <w:pPr>
        <w:numPr>
          <w:ilvl w:val="0"/>
          <w:numId w:val="8"/>
        </w:num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8.     Антидопинговый контроль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8.1 Призеры с 1 по 8 места будут проходить допинг-тест в соответствии с правилами Всемирного антидопингового агентства (ВАДА).  </w:t>
      </w:r>
    </w:p>
    <w:p w:rsidR="00A573FB" w:rsidRPr="00A573FB" w:rsidRDefault="00A573FB" w:rsidP="00962187">
      <w:pPr>
        <w:numPr>
          <w:ilvl w:val="0"/>
          <w:numId w:val="9"/>
        </w:numPr>
        <w:spacing w:after="0" w:line="240" w:lineRule="auto"/>
        <w:ind w:left="345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9.     Финансовые условия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  9.1 Стартовый взнос не взимается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9.2 Проводящая организация берет на себя следующие расходы: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 проживание судей в гостинице Оргкомитета – с 5 по 11 июня 2012 года (размещение в 2-местных номерах, время заезда – 15:00, время выезда – 12:00)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 завтрак для судей – с 6 по 11 июня 2012 года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 обед для судей – с 6 по 10 июня 2012 года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- обед для спортсменов и представителей  в дни турнира – 9 и 10 июня 2012 года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трансфер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8, 9 и 10 июня: гостиница Оргкомитета – МЦБИ – гостиница Оргкомитета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9.3 Проезд к месту проведения турнира и проживание осуществляется за счет средств командирующей организации.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10. Заявки на участие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10.1 Срок подачи заявок (приложение № 1): </w:t>
      </w: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</w:rPr>
        <w:t>до 25 апреля 2012 года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ВНИМАНИЕ!!! Вместе с заявкой на участие должны быть предоставлены следующие документы: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1)     фото в доги (портретная фотография в электронном виде, формат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tiff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, разрешение 300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2)     приложение № 3 – заполненное на каждого спортсмена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3)     заявка на проживание в гостинице (приложение № 4)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4)     список судей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10.2 Заявки принимаются только установленной формы в печатном виде (приложение № 1). Заявка должна быть подписана президентом федерации-члена АКР, подающей заявку, подписана и заверена личной печатью врача, который обязан заверить допуск каждого спортсмена. Количество допущенных спортсменов в заявке указывается прописью.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  <w:u w:val="single"/>
        </w:rPr>
        <w:t>Заявки принимаются по адресу: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Pr="009621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kwuchamp@gmail.com</w:t>
        </w:r>
      </w:hyperlink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Контактный телефон: 8(499)264-67-98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10.3 Внимание!!! Для оформления вызова из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Минспорттуризма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России необходимо подать заявку в соответствии с инструкцией АКР по оформлению вызовов (на бланке спорткомитета субъекта РФ, с указанием ФИО спортсменов ТОЛЬКО из официального списка сборной команды РФ по </w:t>
      </w:r>
      <w:proofErr w:type="spellStart"/>
      <w:r w:rsidRPr="00A573FB">
        <w:rPr>
          <w:rFonts w:ascii="Times New Roman" w:eastAsia="Times New Roman" w:hAnsi="Times New Roman" w:cs="Times New Roman"/>
          <w:sz w:val="24"/>
          <w:szCs w:val="24"/>
        </w:rPr>
        <w:t>киокусинкай</w:t>
      </w:r>
      <w:proofErr w:type="spellEnd"/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на 2012 год, с указанием «Расходы за счет …») </w:t>
      </w:r>
      <w:r w:rsidRPr="009621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 25 апреля 2012 года!</w:t>
      </w:r>
      <w:r w:rsidRPr="00A573F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:rsidR="00A573FB" w:rsidRPr="00A573FB" w:rsidRDefault="00A573FB" w:rsidP="00962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3FB">
        <w:rPr>
          <w:rFonts w:ascii="Times New Roman" w:eastAsia="Times New Roman" w:hAnsi="Times New Roman" w:cs="Times New Roman"/>
          <w:sz w:val="24"/>
          <w:szCs w:val="24"/>
        </w:rPr>
        <w:t> 10.4 Оригинал заявки вместе со всеми необходимыми документами предоставляется представителем команды в мандатную комиссию.</w:t>
      </w:r>
    </w:p>
    <w:p w:rsidR="00DC0344" w:rsidRDefault="00DC0344"/>
    <w:sectPr w:rsidR="00DC0344" w:rsidSect="00DC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368"/>
    <w:multiLevelType w:val="multilevel"/>
    <w:tmpl w:val="ACAA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D3462"/>
    <w:multiLevelType w:val="multilevel"/>
    <w:tmpl w:val="986C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03CC4"/>
    <w:multiLevelType w:val="multilevel"/>
    <w:tmpl w:val="CAF4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66830"/>
    <w:multiLevelType w:val="multilevel"/>
    <w:tmpl w:val="7164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A50A8"/>
    <w:multiLevelType w:val="multilevel"/>
    <w:tmpl w:val="F648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F6C02"/>
    <w:multiLevelType w:val="multilevel"/>
    <w:tmpl w:val="9AEC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C0C11"/>
    <w:multiLevelType w:val="multilevel"/>
    <w:tmpl w:val="2374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67153"/>
    <w:multiLevelType w:val="multilevel"/>
    <w:tmpl w:val="84343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880A2D"/>
    <w:multiLevelType w:val="multilevel"/>
    <w:tmpl w:val="092E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573FB"/>
    <w:rsid w:val="001474F2"/>
    <w:rsid w:val="00962187"/>
    <w:rsid w:val="00A573FB"/>
    <w:rsid w:val="00DC0344"/>
    <w:rsid w:val="00ED6B0B"/>
    <w:rsid w:val="00F0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3FB"/>
    <w:rPr>
      <w:color w:val="0000FF"/>
      <w:u w:val="single"/>
    </w:rPr>
  </w:style>
  <w:style w:type="character" w:styleId="a4">
    <w:name w:val="Strong"/>
    <w:basedOn w:val="a0"/>
    <w:uiPriority w:val="22"/>
    <w:qFormat/>
    <w:rsid w:val="00A573FB"/>
    <w:rPr>
      <w:b/>
      <w:bCs/>
    </w:rPr>
  </w:style>
  <w:style w:type="paragraph" w:styleId="a5">
    <w:name w:val="Normal (Web)"/>
    <w:basedOn w:val="a"/>
    <w:uiPriority w:val="99"/>
    <w:unhideWhenUsed/>
    <w:rsid w:val="00A5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3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7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6135">
                  <w:marLeft w:val="115"/>
                  <w:marRight w:val="58"/>
                  <w:marTop w:val="115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ucham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mailto:kwucham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wucham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wuchamp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0B3B-197C-4DB3-A093-8846D183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2356</Words>
  <Characters>13433</Characters>
  <Application>Microsoft Office Word</Application>
  <DocSecurity>0</DocSecurity>
  <Lines>111</Lines>
  <Paragraphs>31</Paragraphs>
  <ScaleCrop>false</ScaleCrop>
  <Company>MultiDVD Team</Company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2012-05-14T04:25:00Z</dcterms:created>
  <dcterms:modified xsi:type="dcterms:W3CDTF">2012-05-14T04:46:00Z</dcterms:modified>
</cp:coreProperties>
</file>